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91" w:rsidRPr="004B15B9" w:rsidRDefault="008F76E4" w:rsidP="004B15B9">
      <w:pPr>
        <w:pStyle w:val="Header"/>
        <w:jc w:val="center"/>
        <w:rPr>
          <w:rFonts w:ascii="Arial" w:hAnsi="Arial" w:cs="Arial"/>
          <w:color w:val="0000FF"/>
          <w:sz w:val="36"/>
        </w:rPr>
      </w:pPr>
      <w:bookmarkStart w:id="0" w:name="_GoBack"/>
      <w:bookmarkEnd w:id="0"/>
      <w:r w:rsidRPr="004B15B9">
        <w:rPr>
          <w:rFonts w:ascii="Arial" w:hAnsi="Arial" w:cs="Arial"/>
          <w:color w:val="0000FF"/>
          <w:sz w:val="36"/>
        </w:rPr>
        <w:t>Cancellation of Enrolment</w:t>
      </w:r>
    </w:p>
    <w:p w:rsidR="009A0D91" w:rsidRDefault="009A0D91" w:rsidP="004B15B9">
      <w:pPr>
        <w:pStyle w:val="Header"/>
        <w:jc w:val="center"/>
        <w:rPr>
          <w:rFonts w:ascii="Arial" w:hAnsi="Arial" w:cs="Arial"/>
          <w:spacing w:val="100"/>
        </w:rPr>
      </w:pPr>
    </w:p>
    <w:p w:rsidR="009A0D91" w:rsidRPr="004B15B9" w:rsidRDefault="009A0D91" w:rsidP="004B15B9">
      <w:pPr>
        <w:pStyle w:val="Header"/>
        <w:rPr>
          <w:rFonts w:ascii="Arial" w:hAnsi="Arial" w:cs="Arial"/>
          <w:b w:val="0"/>
          <w:sz w:val="20"/>
        </w:rPr>
      </w:pPr>
      <w:r w:rsidRPr="004B15B9">
        <w:rPr>
          <w:rFonts w:ascii="Arial" w:hAnsi="Arial" w:cs="Arial"/>
          <w:color w:val="auto"/>
          <w:sz w:val="20"/>
        </w:rPr>
        <w:t xml:space="preserve">Please complete </w:t>
      </w:r>
      <w:r w:rsidRPr="004B15B9">
        <w:rPr>
          <w:rFonts w:ascii="Arial" w:hAnsi="Arial" w:cs="Arial"/>
          <w:color w:val="auto"/>
          <w:sz w:val="20"/>
          <w:u w:val="single"/>
        </w:rPr>
        <w:t>all</w:t>
      </w:r>
      <w:r w:rsidRPr="004B15B9">
        <w:rPr>
          <w:rFonts w:ascii="Arial" w:hAnsi="Arial" w:cs="Arial"/>
          <w:b w:val="0"/>
          <w:color w:val="auto"/>
          <w:sz w:val="20"/>
        </w:rPr>
        <w:t xml:space="preserve"> </w:t>
      </w:r>
      <w:r w:rsidR="004B15B9">
        <w:rPr>
          <w:rFonts w:ascii="Arial" w:hAnsi="Arial" w:cs="Arial"/>
          <w:color w:val="auto"/>
          <w:sz w:val="20"/>
        </w:rPr>
        <w:t xml:space="preserve">relevant </w:t>
      </w:r>
      <w:r w:rsidRPr="004B15B9">
        <w:rPr>
          <w:rFonts w:ascii="Arial" w:hAnsi="Arial" w:cs="Arial"/>
          <w:color w:val="auto"/>
          <w:sz w:val="20"/>
        </w:rPr>
        <w:t>details on this form</w:t>
      </w:r>
      <w:r w:rsidR="004B15B9" w:rsidRPr="004B15B9">
        <w:rPr>
          <w:rFonts w:ascii="Arial" w:hAnsi="Arial" w:cs="Arial"/>
          <w:color w:val="auto"/>
          <w:sz w:val="20"/>
        </w:rPr>
        <w:t xml:space="preserve">. </w:t>
      </w:r>
      <w:r w:rsidR="004B15B9" w:rsidRPr="004B15B9">
        <w:rPr>
          <w:rFonts w:ascii="Arial" w:hAnsi="Arial" w:cs="Arial"/>
          <w:b w:val="0"/>
        </w:rPr>
        <w:t xml:space="preserve">Once complete, please </w:t>
      </w:r>
      <w:r w:rsidR="008F76E4" w:rsidRPr="004B15B9">
        <w:rPr>
          <w:rFonts w:ascii="Arial" w:hAnsi="Arial" w:cs="Arial"/>
          <w:b w:val="0"/>
        </w:rPr>
        <w:t>return</w:t>
      </w:r>
      <w:r w:rsidRPr="004B15B9">
        <w:rPr>
          <w:rFonts w:ascii="Arial" w:hAnsi="Arial" w:cs="Arial"/>
          <w:b w:val="0"/>
        </w:rPr>
        <w:t xml:space="preserve"> to ANQAP </w:t>
      </w:r>
      <w:r w:rsidR="008F76E4" w:rsidRPr="004B15B9">
        <w:rPr>
          <w:rFonts w:ascii="Arial" w:hAnsi="Arial" w:cs="Arial"/>
          <w:b w:val="0"/>
        </w:rPr>
        <w:t>within 7 days</w:t>
      </w:r>
      <w:r w:rsidRPr="004B15B9">
        <w:rPr>
          <w:rFonts w:ascii="Arial" w:hAnsi="Arial" w:cs="Arial"/>
          <w:b w:val="0"/>
        </w:rPr>
        <w:t xml:space="preserve">. </w:t>
      </w:r>
      <w:r w:rsidR="004B15B9">
        <w:rPr>
          <w:rFonts w:ascii="Arial" w:hAnsi="Arial" w:cs="Arial"/>
          <w:b w:val="0"/>
        </w:rPr>
        <w:t>The f</w:t>
      </w:r>
      <w:r w:rsidR="008F76E4" w:rsidRPr="004B15B9">
        <w:rPr>
          <w:rFonts w:ascii="Arial" w:hAnsi="Arial" w:cs="Arial"/>
          <w:b w:val="0"/>
        </w:rPr>
        <w:t>orm</w:t>
      </w:r>
      <w:r w:rsidRPr="004B15B9">
        <w:rPr>
          <w:rFonts w:ascii="Arial" w:hAnsi="Arial" w:cs="Arial"/>
          <w:b w:val="0"/>
        </w:rPr>
        <w:t xml:space="preserve"> can be emailed to:</w:t>
      </w:r>
      <w:r w:rsidR="008C5CE2" w:rsidRPr="004B15B9">
        <w:rPr>
          <w:rFonts w:ascii="Arial" w:hAnsi="Arial" w:cs="Arial"/>
          <w:b w:val="0"/>
        </w:rPr>
        <w:t xml:space="preserve"> </w:t>
      </w:r>
      <w:hyperlink r:id="rId8" w:history="1">
        <w:r w:rsidR="004B15B9" w:rsidRPr="004B15B9">
          <w:rPr>
            <w:rStyle w:val="Hyperlink"/>
            <w:rFonts w:ascii="Arial" w:hAnsi="Arial" w:cs="Arial"/>
          </w:rPr>
          <w:t>anqap.quality@ecodev.vic.gov.au</w:t>
        </w:r>
      </w:hyperlink>
      <w:r w:rsidR="004B15B9" w:rsidRPr="004B15B9">
        <w:rPr>
          <w:rFonts w:ascii="Arial" w:hAnsi="Arial" w:cs="Arial"/>
          <w:b w:val="0"/>
        </w:rPr>
        <w:t>.</w:t>
      </w:r>
      <w:r w:rsidR="004B15B9" w:rsidRPr="004B15B9">
        <w:rPr>
          <w:rFonts w:ascii="Arial" w:hAnsi="Arial" w:cs="Arial"/>
        </w:rPr>
        <w:t xml:space="preserve"> </w:t>
      </w:r>
      <w:r w:rsidRPr="004B15B9">
        <w:rPr>
          <w:rFonts w:ascii="Arial" w:hAnsi="Arial" w:cs="Arial"/>
          <w:b w:val="0"/>
          <w:sz w:val="20"/>
        </w:rPr>
        <w:t xml:space="preserve">To discuss any </w:t>
      </w:r>
      <w:r w:rsidR="008F76E4" w:rsidRPr="004B15B9">
        <w:rPr>
          <w:rFonts w:ascii="Arial" w:hAnsi="Arial" w:cs="Arial"/>
          <w:b w:val="0"/>
          <w:sz w:val="20"/>
        </w:rPr>
        <w:t xml:space="preserve">aspects of your cancellation of enrolment, please telephone ANQAP </w:t>
      </w:r>
      <w:r w:rsidR="00494CA5" w:rsidRPr="004B15B9">
        <w:rPr>
          <w:rFonts w:ascii="Arial" w:hAnsi="Arial" w:cs="Arial"/>
          <w:b w:val="0"/>
          <w:sz w:val="20"/>
        </w:rPr>
        <w:t>+</w:t>
      </w:r>
      <w:r w:rsidRPr="004B15B9">
        <w:rPr>
          <w:rFonts w:ascii="Arial" w:hAnsi="Arial" w:cs="Arial"/>
          <w:b w:val="0"/>
          <w:sz w:val="20"/>
        </w:rPr>
        <w:t xml:space="preserve">61 3 </w:t>
      </w:r>
      <w:r w:rsidR="00494CA5" w:rsidRPr="004B15B9">
        <w:rPr>
          <w:rFonts w:ascii="Arial" w:hAnsi="Arial" w:cs="Arial"/>
          <w:b w:val="0"/>
          <w:sz w:val="20"/>
        </w:rPr>
        <w:t>9032 7024.</w:t>
      </w:r>
    </w:p>
    <w:p w:rsidR="009A0D91" w:rsidRDefault="009A0D91" w:rsidP="004B15B9">
      <w:pPr>
        <w:pStyle w:val="Header"/>
        <w:rPr>
          <w:rFonts w:ascii="Arial" w:hAnsi="Arial" w:cs="Arial"/>
          <w:sz w:val="20"/>
        </w:rPr>
      </w:pPr>
    </w:p>
    <w:p w:rsidR="00CA5AA2" w:rsidRDefault="00CA5AA2" w:rsidP="004B15B9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ANQAP </w:t>
      </w:r>
      <w:r w:rsidR="004B15B9">
        <w:rPr>
          <w:rFonts w:ascii="Arial" w:hAnsi="Arial" w:cs="Arial"/>
          <w:sz w:val="20"/>
        </w:rPr>
        <w:t>Office Use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593"/>
        <w:gridCol w:w="2835"/>
        <w:gridCol w:w="2580"/>
        <w:gridCol w:w="822"/>
      </w:tblGrid>
      <w:tr w:rsidR="009A0D91" w:rsidRPr="00D54841" w:rsidTr="00C407C4">
        <w:trPr>
          <w:trHeight w:val="50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8F76E4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Laboratory: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9A0D91" w:rsidP="004B15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8F76E4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Laboratory Manager</w:t>
            </w:r>
            <w:r w:rsidR="00DE39AB" w:rsidRPr="00D5484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9A0D91" w:rsidP="004B15B9">
            <w:pPr>
              <w:rPr>
                <w:rFonts w:ascii="Arial" w:hAnsi="Arial" w:cs="Arial"/>
                <w:sz w:val="20"/>
              </w:rPr>
            </w:pPr>
          </w:p>
        </w:tc>
      </w:tr>
      <w:tr w:rsidR="008F76E4" w:rsidRPr="00D54841" w:rsidTr="00C407C4">
        <w:trPr>
          <w:trHeight w:val="408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6E4" w:rsidRPr="00D54841" w:rsidRDefault="008F76E4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 xml:space="preserve">Date ANQAP </w:t>
            </w:r>
            <w:r w:rsidR="0077521B" w:rsidRPr="00D54841">
              <w:rPr>
                <w:rFonts w:ascii="Arial" w:hAnsi="Arial" w:cs="Arial"/>
                <w:b/>
                <w:sz w:val="20"/>
              </w:rPr>
              <w:t xml:space="preserve">notified </w:t>
            </w:r>
            <w:r w:rsidRPr="00D54841">
              <w:rPr>
                <w:rFonts w:ascii="Arial" w:hAnsi="Arial" w:cs="Arial"/>
                <w:b/>
                <w:sz w:val="20"/>
              </w:rPr>
              <w:t>of cancellation: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6E4" w:rsidRPr="00D54841" w:rsidRDefault="008F76E4" w:rsidP="004B15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6E4" w:rsidRPr="00D54841" w:rsidRDefault="008F76E4" w:rsidP="004B15B9">
            <w:pPr>
              <w:jc w:val="right"/>
              <w:rPr>
                <w:rFonts w:ascii="Arial" w:hAnsi="Arial" w:cs="Arial"/>
                <w:i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Method of Notification</w:t>
            </w:r>
            <w:r w:rsidR="004B15B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sz w:val="20"/>
              </w:rPr>
              <w:t>Email</w:t>
            </w:r>
            <w:r w:rsidRPr="00D54841">
              <w:rPr>
                <w:rFonts w:ascii="Arial" w:hAnsi="Arial" w:cs="Arial"/>
                <w:b/>
                <w:sz w:val="20"/>
              </w:rPr>
              <w:tab/>
            </w:r>
            <w:r w:rsidRPr="00D548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F76E4" w:rsidRPr="00D54841" w:rsidRDefault="008F76E4" w:rsidP="004B15B9">
            <w:pPr>
              <w:tabs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D54841">
              <w:rPr>
                <w:rFonts w:ascii="Arial" w:hAnsi="Arial" w:cs="Arial"/>
                <w:sz w:val="20"/>
              </w:rPr>
              <w:t>Phone</w:t>
            </w:r>
          </w:p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sz w:val="20"/>
              </w:rPr>
            </w:pPr>
            <w:r w:rsidRPr="00D54841">
              <w:rPr>
                <w:rFonts w:ascii="Arial" w:hAnsi="Arial" w:cs="Arial"/>
                <w:sz w:val="20"/>
              </w:rPr>
              <w:t>In writing</w:t>
            </w:r>
          </w:p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sz w:val="20"/>
              </w:rPr>
            </w:pPr>
            <w:r w:rsidRPr="00D54841">
              <w:rPr>
                <w:rFonts w:ascii="Arial" w:hAnsi="Arial" w:cs="Arial"/>
                <w:sz w:val="20"/>
              </w:rPr>
              <w:t xml:space="preserve">Other </w:t>
            </w:r>
          </w:p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i/>
                <w:sz w:val="20"/>
                <w:u w:val="dottedHeavy"/>
              </w:rPr>
            </w:pPr>
            <w:r w:rsidRPr="00D54841">
              <w:rPr>
                <w:rFonts w:ascii="Arial" w:hAnsi="Arial" w:cs="Arial"/>
                <w:noProof/>
                <w:sz w:val="20"/>
              </w:rPr>
              <w:pict>
                <v:line id="_x0000_s1031" style="position:absolute;z-index:251657216" from="79.35pt,9.85pt" to="160.35pt,9.85pt">
                  <v:stroke dashstyle="1 1"/>
                </v:line>
              </w:pict>
            </w:r>
            <w:r w:rsidRPr="00D54841">
              <w:rPr>
                <w:rFonts w:ascii="Arial" w:hAnsi="Arial" w:cs="Arial"/>
                <w:sz w:val="20"/>
              </w:rPr>
              <w:t xml:space="preserve">    </w:t>
            </w:r>
            <w:r w:rsidRPr="00D54841">
              <w:rPr>
                <w:rFonts w:ascii="Arial" w:hAnsi="Arial" w:cs="Arial"/>
                <w:i/>
                <w:sz w:val="20"/>
              </w:rPr>
              <w:t xml:space="preserve">please specify </w:t>
            </w:r>
            <w:r w:rsidRPr="00D54841">
              <w:rPr>
                <w:rFonts w:ascii="Arial" w:hAnsi="Arial" w:cs="Arial"/>
                <w:i/>
                <w:sz w:val="20"/>
                <w:u w:val="dottedHeavy"/>
              </w:rPr>
              <w:t xml:space="preserve">                           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sym w:font="Wingdings" w:char="F06F"/>
            </w:r>
          </w:p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sym w:font="Wingdings" w:char="F06F"/>
            </w:r>
          </w:p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sym w:font="Wingdings" w:char="F06F"/>
            </w:r>
          </w:p>
          <w:p w:rsidR="008F76E4" w:rsidRPr="00D54841" w:rsidRDefault="008F76E4" w:rsidP="004B15B9">
            <w:pPr>
              <w:tabs>
                <w:tab w:val="left" w:pos="2065"/>
              </w:tabs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sym w:font="Wingdings" w:char="F06F"/>
            </w:r>
            <w:r w:rsidRPr="00D54841">
              <w:rPr>
                <w:rFonts w:ascii="Arial" w:hAnsi="Arial" w:cs="Arial"/>
                <w:b/>
                <w:sz w:val="20"/>
              </w:rPr>
              <w:tab/>
            </w:r>
            <w:r w:rsidRPr="00D548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A0D91" w:rsidRPr="00D54841" w:rsidTr="00C407C4">
        <w:trPr>
          <w:trHeight w:val="165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D92BAF" w:rsidP="004B15B9">
            <w:pPr>
              <w:pStyle w:val="Header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54841">
              <w:rPr>
                <w:rFonts w:ascii="Arial" w:hAnsi="Arial" w:cs="Arial"/>
                <w:color w:val="auto"/>
                <w:sz w:val="20"/>
              </w:rPr>
              <w:t xml:space="preserve">Cancellation Policy: </w:t>
            </w: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9A0D91" w:rsidP="004B15B9">
            <w:pPr>
              <w:pStyle w:val="Header"/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77521B" w:rsidRPr="00D54841" w:rsidRDefault="004B15B9" w:rsidP="004B15B9">
            <w:pPr>
              <w:pStyle w:val="Head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______________________</w:t>
            </w:r>
            <w:r w:rsidR="00D92BAF" w:rsidRPr="00D54841">
              <w:rPr>
                <w:rFonts w:ascii="Arial" w:hAnsi="Arial" w:cs="Arial"/>
                <w:b w:val="0"/>
                <w:color w:val="auto"/>
                <w:sz w:val="20"/>
              </w:rPr>
              <w:t xml:space="preserve"> enrolment in the ANQAP program has been cancelled as of the date above.</w:t>
            </w:r>
          </w:p>
          <w:p w:rsidR="0077521B" w:rsidRPr="00D54841" w:rsidRDefault="0077521B" w:rsidP="004B15B9">
            <w:pPr>
              <w:pStyle w:val="Header"/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D92BAF" w:rsidRPr="00D54841" w:rsidRDefault="00AE7089" w:rsidP="004B15B9">
            <w:pPr>
              <w:pStyle w:val="Head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D54841">
              <w:rPr>
                <w:rFonts w:ascii="Arial" w:hAnsi="Arial" w:cs="Arial"/>
                <w:b w:val="0"/>
                <w:noProof/>
                <w:color w:val="auto"/>
                <w:sz w:val="20"/>
              </w:rPr>
              <w:pict>
                <v:line id="_x0000_s1032" style="position:absolute;z-index:251658240" from="163.75pt,10.75pt" to="208.75pt,10.75pt">
                  <v:stroke dashstyle="1 1"/>
                </v:line>
              </w:pict>
            </w:r>
            <w:r w:rsidR="0077521B" w:rsidRPr="00D54841">
              <w:rPr>
                <w:rFonts w:ascii="Arial" w:hAnsi="Arial" w:cs="Arial"/>
                <w:b w:val="0"/>
                <w:color w:val="auto"/>
                <w:sz w:val="20"/>
              </w:rPr>
              <w:t xml:space="preserve">A </w:t>
            </w:r>
            <w:r w:rsidR="004B15B9">
              <w:rPr>
                <w:rFonts w:ascii="Arial" w:hAnsi="Arial" w:cs="Arial"/>
                <w:b w:val="0"/>
                <w:color w:val="auto"/>
                <w:sz w:val="20"/>
              </w:rPr>
              <w:t>credit</w:t>
            </w:r>
            <w:r w:rsidR="0077521B" w:rsidRPr="00D54841">
              <w:rPr>
                <w:rFonts w:ascii="Arial" w:hAnsi="Arial" w:cs="Arial"/>
                <w:b w:val="0"/>
                <w:color w:val="auto"/>
                <w:sz w:val="20"/>
              </w:rPr>
              <w:t>/cheque for the amount of $</w:t>
            </w:r>
            <w:r w:rsidR="004B15B9">
              <w:rPr>
                <w:rFonts w:ascii="Arial" w:hAnsi="Arial" w:cs="Arial"/>
                <w:b w:val="0"/>
                <w:color w:val="auto"/>
                <w:sz w:val="20"/>
              </w:rPr>
              <w:t>_________________</w:t>
            </w:r>
            <w:r w:rsidRPr="00D54841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D92BAF" w:rsidRPr="00D54841">
              <w:rPr>
                <w:rFonts w:ascii="Arial" w:hAnsi="Arial" w:cs="Arial"/>
                <w:b w:val="0"/>
                <w:color w:val="auto"/>
                <w:sz w:val="20"/>
              </w:rPr>
              <w:t xml:space="preserve">cancellation </w:t>
            </w:r>
            <w:r w:rsidR="0077521B" w:rsidRPr="00D54841">
              <w:rPr>
                <w:rFonts w:ascii="Arial" w:hAnsi="Arial" w:cs="Arial"/>
                <w:b w:val="0"/>
                <w:color w:val="auto"/>
                <w:sz w:val="20"/>
              </w:rPr>
              <w:t>fee/refund will be forwarded to the laboratory</w:t>
            </w:r>
            <w:r w:rsidR="00CA5AA2" w:rsidRPr="00D54841">
              <w:rPr>
                <w:rFonts w:ascii="Arial" w:hAnsi="Arial" w:cs="Arial"/>
                <w:b w:val="0"/>
                <w:color w:val="auto"/>
                <w:sz w:val="20"/>
              </w:rPr>
              <w:t xml:space="preserve"> manager</w:t>
            </w:r>
            <w:r w:rsidR="0077521B" w:rsidRPr="00D54841">
              <w:rPr>
                <w:rFonts w:ascii="Arial" w:hAnsi="Arial" w:cs="Arial"/>
                <w:b w:val="0"/>
                <w:color w:val="auto"/>
                <w:sz w:val="20"/>
              </w:rPr>
              <w:t xml:space="preserve"> on return of this form. </w:t>
            </w:r>
          </w:p>
          <w:p w:rsidR="009A0D91" w:rsidRPr="00D54841" w:rsidRDefault="009A0D91" w:rsidP="004B15B9">
            <w:pPr>
              <w:pStyle w:val="Header"/>
              <w:rPr>
                <w:rFonts w:ascii="Arial" w:hAnsi="Arial" w:cs="Arial"/>
                <w:color w:val="auto"/>
                <w:sz w:val="20"/>
              </w:rPr>
            </w:pPr>
          </w:p>
          <w:p w:rsidR="009A0D91" w:rsidRPr="00D54841" w:rsidRDefault="00DE39AB" w:rsidP="004B15B9">
            <w:pPr>
              <w:pStyle w:val="Header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D5484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QM 08 provided in the enrolment folder outlines this policy. </w:t>
            </w:r>
          </w:p>
        </w:tc>
      </w:tr>
      <w:tr w:rsidR="009A0D91" w:rsidRPr="00D54841" w:rsidTr="00C407C4">
        <w:trPr>
          <w:trHeight w:val="62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D92BAF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National Coordinator</w:t>
            </w:r>
            <w:r w:rsidR="004B15B9">
              <w:rPr>
                <w:rFonts w:ascii="Arial" w:hAnsi="Arial" w:cs="Arial"/>
                <w:b/>
                <w:sz w:val="20"/>
              </w:rPr>
              <w:t>:</w:t>
            </w:r>
            <w:r w:rsidRPr="00D5484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9A0D91" w:rsidP="004B15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0D91" w:rsidRPr="00D54841" w:rsidRDefault="00D92BAF" w:rsidP="004B15B9">
            <w:pPr>
              <w:pStyle w:val="Header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54841">
              <w:rPr>
                <w:rFonts w:ascii="Arial" w:hAnsi="Arial" w:cs="Arial"/>
                <w:color w:val="auto"/>
                <w:sz w:val="20"/>
              </w:rPr>
              <w:t>Date signed</w:t>
            </w:r>
            <w:r w:rsidR="009A0D91" w:rsidRPr="00D54841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0D91" w:rsidRPr="00D54841" w:rsidRDefault="009A0D91" w:rsidP="004B15B9">
            <w:pPr>
              <w:pStyle w:val="Head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AE7089" w:rsidRDefault="00AE7089" w:rsidP="004B15B9">
      <w:pPr>
        <w:ind w:hanging="709"/>
        <w:rPr>
          <w:rFonts w:ascii="Arial" w:hAnsi="Arial" w:cs="Arial"/>
          <w:b/>
          <w:sz w:val="20"/>
        </w:rPr>
      </w:pPr>
    </w:p>
    <w:p w:rsidR="009A0D91" w:rsidRPr="0077521B" w:rsidRDefault="0077521B" w:rsidP="004B15B9">
      <w:pPr>
        <w:ind w:hanging="709"/>
        <w:rPr>
          <w:rFonts w:ascii="Arial" w:hAnsi="Arial" w:cs="Arial"/>
          <w:b/>
          <w:sz w:val="20"/>
        </w:rPr>
      </w:pPr>
      <w:r w:rsidRPr="0077521B">
        <w:rPr>
          <w:rFonts w:ascii="Arial" w:hAnsi="Arial" w:cs="Arial"/>
          <w:b/>
          <w:sz w:val="20"/>
        </w:rPr>
        <w:t>Laboratory to complete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1985"/>
        <w:gridCol w:w="2410"/>
      </w:tblGrid>
      <w:tr w:rsidR="0077521B" w:rsidRPr="00D54841" w:rsidTr="00C407C4">
        <w:trPr>
          <w:trHeight w:val="20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77521B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Reason for cancellation:</w:t>
            </w:r>
          </w:p>
          <w:p w:rsidR="0077521B" w:rsidRPr="00D54841" w:rsidRDefault="0077521B" w:rsidP="004B15B9">
            <w:pPr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21B" w:rsidRPr="00D54841" w:rsidRDefault="0077521B" w:rsidP="004B15B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853DD" w:rsidRPr="00D54841" w:rsidTr="00C407C4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853DD" w:rsidRPr="00D54841" w:rsidRDefault="000853DD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CA5AA2" w:rsidRPr="00D54841" w:rsidRDefault="00CA5AA2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CA5AA2" w:rsidRPr="00D54841" w:rsidRDefault="00CA5AA2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Please comment on the service provided by ANQAP:</w:t>
            </w: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5E4C13" w:rsidRPr="00D54841" w:rsidRDefault="005E4C13" w:rsidP="004B15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DD" w:rsidRPr="00D54841" w:rsidRDefault="000853DD" w:rsidP="004B15B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B1856" w:rsidRPr="00D54841" w:rsidTr="00C407C4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B1856" w:rsidRPr="00D54841" w:rsidRDefault="00CB1856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CB1856" w:rsidRPr="00D54841" w:rsidRDefault="00CB1856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Laboratory Manager</w:t>
            </w:r>
            <w:r w:rsidR="004B15B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6" w:rsidRPr="00D54841" w:rsidRDefault="00CB1856" w:rsidP="004B15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B1856" w:rsidRPr="00D54841" w:rsidRDefault="00CB1856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CB1856" w:rsidRPr="00D54841" w:rsidRDefault="00CB1856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Date Signed: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6" w:rsidRPr="00D54841" w:rsidRDefault="00CB1856" w:rsidP="004B15B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B1856" w:rsidRPr="00D54841" w:rsidTr="00C407C4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B1856" w:rsidRPr="00D54841" w:rsidRDefault="00CB1856" w:rsidP="004B15B9">
            <w:pPr>
              <w:rPr>
                <w:rFonts w:ascii="Arial" w:hAnsi="Arial" w:cs="Arial"/>
                <w:b/>
                <w:sz w:val="20"/>
              </w:rPr>
            </w:pPr>
          </w:p>
          <w:p w:rsidR="00CB1856" w:rsidRPr="00D54841" w:rsidRDefault="00CB1856" w:rsidP="004B15B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4841">
              <w:rPr>
                <w:rFonts w:ascii="Arial" w:hAnsi="Arial" w:cs="Arial"/>
                <w:b/>
                <w:sz w:val="20"/>
              </w:rPr>
              <w:t>Laboratory: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6" w:rsidRPr="00D54841" w:rsidRDefault="00CB1856" w:rsidP="004B15B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7521B" w:rsidRDefault="00F97CD8" w:rsidP="004B15B9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7521B" w:rsidSect="004B1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40" w:right="850" w:bottom="851" w:left="1134" w:header="426" w:footer="377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9"/>
    <wne:keymap wne:mask="1" wne:kcmPrimary="024F"/>
    <wne:keymap wne:mask="1" wne:kcmPrimary="0270"/>
    <wne:keymap wne:mask="1" wne:kcmPrimary="0279"/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E6" w:rsidRDefault="004B30E6">
      <w:r>
        <w:separator/>
      </w:r>
    </w:p>
  </w:endnote>
  <w:endnote w:type="continuationSeparator" w:id="0">
    <w:p w:rsidR="004B30E6" w:rsidRDefault="004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NTICA">
    <w:altName w:val="Times New Roman"/>
    <w:panose1 w:val="00000000000000000000"/>
    <w:charset w:val="00"/>
    <w:family w:val="roman"/>
    <w:notTrueType/>
    <w:pitch w:val="default"/>
    <w:sig w:usb0="00000007" w:usb1="00000015" w:usb2="000004E4" w:usb3="0012E95C" w:csb0="00000001" w:csb1="02204ACC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DC2C81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Rose Kursun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ANQAP Forms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color w:val="000000"/>
        <w:sz w:val="16"/>
        <w:szCs w:val="16"/>
      </w:rPr>
      <w:t>1.4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/>
        <w:bCs/>
        <w:color w:val="000000"/>
        <w:sz w:val="16"/>
        <w:szCs w:val="16"/>
      </w:rPr>
      <w:t>29/01/2019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20248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color w:val="000000"/>
        <w:sz w:val="16"/>
        <w:szCs w:val="16"/>
      </w:rPr>
      <w:t>Current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DC2C81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:rsidR="004718C8" w:rsidRPr="006546C8" w:rsidRDefault="004718C8" w:rsidP="00654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DC2C81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Rose Kursun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ANQAP Forms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color w:val="000000"/>
        <w:sz w:val="16"/>
        <w:szCs w:val="16"/>
      </w:rPr>
      <w:t>1.4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/>
        <w:bCs/>
        <w:color w:val="000000"/>
        <w:sz w:val="16"/>
        <w:szCs w:val="16"/>
      </w:rPr>
      <w:t>29/01/2019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20248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color w:val="000000"/>
        <w:sz w:val="16"/>
        <w:szCs w:val="16"/>
      </w:rPr>
      <w:t>Current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DC2C81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:rsidR="004718C8" w:rsidRPr="006546C8" w:rsidRDefault="004718C8" w:rsidP="00654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DC2C81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Rose Kursun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ANQAP Forms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color w:val="000000"/>
        <w:sz w:val="16"/>
        <w:szCs w:val="16"/>
      </w:rPr>
      <w:t>1.4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/>
        <w:bCs/>
        <w:color w:val="000000"/>
        <w:sz w:val="16"/>
        <w:szCs w:val="16"/>
      </w:rPr>
      <w:t>29/01/2019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bCs/>
        <w:color w:val="000000"/>
        <w:sz w:val="16"/>
        <w:szCs w:val="16"/>
      </w:rPr>
      <w:t>20248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:rsidR="006546C8" w:rsidRPr="005214C6" w:rsidRDefault="006546C8" w:rsidP="006546C8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DC2C81">
      <w:rPr>
        <w:rFonts w:ascii="Arial" w:hAnsi="Arial" w:cs="Arial"/>
        <w:color w:val="000000"/>
        <w:sz w:val="16"/>
        <w:szCs w:val="16"/>
      </w:rPr>
      <w:t>Current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DC2C81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:rsidR="004718C8" w:rsidRPr="006546C8" w:rsidRDefault="004718C8" w:rsidP="00654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E6" w:rsidRDefault="004B30E6">
      <w:r>
        <w:separator/>
      </w:r>
    </w:p>
  </w:footnote>
  <w:footnote w:type="continuationSeparator" w:id="0">
    <w:p w:rsidR="004B30E6" w:rsidRDefault="004B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C8" w:rsidRPr="005214C6" w:rsidRDefault="006546C8" w:rsidP="006546C8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-22.6pt;margin-top:-2.55pt;width:42.75pt;height:42.75pt;z-index:251660288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DC2C81">
      <w:rPr>
        <w:sz w:val="16"/>
      </w:rPr>
      <w:t>QF 64 Cancellation of Enrolment</w:t>
    </w:r>
    <w:r>
      <w:rPr>
        <w:sz w:val="16"/>
      </w:rPr>
      <w:fldChar w:fldCharType="end"/>
    </w:r>
  </w:p>
  <w:p w:rsidR="006546C8" w:rsidRDefault="006546C8" w:rsidP="006546C8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:rsidR="006546C8" w:rsidRDefault="006546C8" w:rsidP="006546C8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:rsidR="006546C8" w:rsidRPr="005214C6" w:rsidRDefault="006546C8" w:rsidP="006546C8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left:0;text-align:left;margin-left:-18.85pt;margin-top:17.05pt;width:532.5pt;height:.05pt;z-index:251659264" o:connectortype="straight"/>
      </w:pic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 w:val="0"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 w:val="0"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 w:val="0"/>
        <w:sz w:val="16"/>
      </w:rPr>
      <w:t>P</w:t>
    </w:r>
    <w:r w:rsidRPr="005214C6">
      <w:rPr>
        <w:rFonts w:ascii="Arial" w:hAnsi="Arial"/>
        <w:sz w:val="16"/>
      </w:rPr>
      <w:t>rogram</w:t>
    </w:r>
  </w:p>
  <w:p w:rsidR="004718C8" w:rsidRPr="006546C8" w:rsidRDefault="004718C8" w:rsidP="00654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C8" w:rsidRPr="005214C6" w:rsidRDefault="006546C8" w:rsidP="004B15B9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-22.6pt;margin-top:-2.55pt;width:42.75pt;height:42.75pt;z-index:251656192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DC2C81">
      <w:rPr>
        <w:sz w:val="16"/>
      </w:rPr>
      <w:t>QF 64 Cancellation of Enrolment</w:t>
    </w:r>
    <w:r>
      <w:rPr>
        <w:sz w:val="16"/>
      </w:rPr>
      <w:fldChar w:fldCharType="end"/>
    </w:r>
  </w:p>
  <w:p w:rsidR="006546C8" w:rsidRDefault="006546C8" w:rsidP="004B15B9">
    <w:pPr>
      <w:pStyle w:val="Header"/>
      <w:tabs>
        <w:tab w:val="clear" w:pos="4153"/>
        <w:tab w:val="left" w:pos="567"/>
      </w:tabs>
      <w:ind w:left="567"/>
      <w:rPr>
        <w:sz w:val="16"/>
      </w:rPr>
    </w:pPr>
    <w:r w:rsidRPr="005214C6">
      <w:rPr>
        <w:sz w:val="16"/>
      </w:rPr>
      <w:tab/>
    </w:r>
  </w:p>
  <w:p w:rsidR="006546C8" w:rsidRDefault="006546C8" w:rsidP="004B15B9">
    <w:pPr>
      <w:pStyle w:val="Header"/>
      <w:tabs>
        <w:tab w:val="clear" w:pos="4153"/>
        <w:tab w:val="left" w:pos="567"/>
      </w:tabs>
      <w:ind w:left="567"/>
      <w:rPr>
        <w:sz w:val="16"/>
      </w:rPr>
    </w:pPr>
  </w:p>
  <w:p w:rsidR="006546C8" w:rsidRPr="005214C6" w:rsidRDefault="006546C8" w:rsidP="004B15B9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9" type="#_x0000_t32" style="position:absolute;left:0;text-align:left;margin-left:-18.85pt;margin-top:17.05pt;width:532.5pt;height:.05pt;z-index:251655168" o:connectortype="straight"/>
      </w:pic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 w:val="0"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 w:val="0"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 w:val="0"/>
        <w:sz w:val="16"/>
      </w:rPr>
      <w:t>P</w:t>
    </w:r>
    <w:r w:rsidRPr="005214C6">
      <w:rPr>
        <w:rFonts w:ascii="Arial" w:hAnsi="Arial"/>
        <w:sz w:val="16"/>
      </w:rPr>
      <w:t>rogram</w:t>
    </w:r>
  </w:p>
  <w:p w:rsidR="004718C8" w:rsidRPr="006546C8" w:rsidRDefault="004718C8" w:rsidP="004B15B9">
    <w:pPr>
      <w:pStyle w:val="Header"/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C8" w:rsidRPr="005214C6" w:rsidRDefault="006546C8" w:rsidP="006546C8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-22.6pt;margin-top:-2.55pt;width:42.75pt;height:42.75pt;z-index:251658240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DC2C81">
      <w:rPr>
        <w:sz w:val="16"/>
      </w:rPr>
      <w:t>QF 64 Cancellation of Enrolment</w:t>
    </w:r>
    <w:r>
      <w:rPr>
        <w:sz w:val="16"/>
      </w:rPr>
      <w:fldChar w:fldCharType="end"/>
    </w:r>
  </w:p>
  <w:p w:rsidR="006546C8" w:rsidRDefault="006546C8" w:rsidP="006546C8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:rsidR="006546C8" w:rsidRDefault="006546C8" w:rsidP="006546C8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:rsidR="006546C8" w:rsidRPr="005214C6" w:rsidRDefault="006546C8" w:rsidP="006546C8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8.85pt;margin-top:17.05pt;width:532.5pt;height:.05pt;z-index:251657216" o:connectortype="straight"/>
      </w:pic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 w:val="0"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 w:val="0"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 w:val="0"/>
        <w:sz w:val="16"/>
      </w:rPr>
      <w:t>P</w:t>
    </w:r>
    <w:r w:rsidRPr="005214C6">
      <w:rPr>
        <w:rFonts w:ascii="Arial" w:hAnsi="Arial"/>
        <w:sz w:val="16"/>
      </w:rPr>
      <w:t>rogram</w:t>
    </w:r>
  </w:p>
  <w:p w:rsidR="004718C8" w:rsidRPr="006546C8" w:rsidRDefault="004718C8" w:rsidP="00654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3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B7153C"/>
    <w:multiLevelType w:val="hybridMultilevel"/>
    <w:tmpl w:val="A6C0C318"/>
    <w:lvl w:ilvl="0" w:tplc="A8BE198C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D714F"/>
    <w:multiLevelType w:val="singleLevel"/>
    <w:tmpl w:val="6D9EE6BC"/>
    <w:lvl w:ilvl="0">
      <w:start w:val="1"/>
      <w:numFmt w:val="lowerRoman"/>
      <w:lvlText w:val="%1)"/>
      <w:lvlJc w:val="left"/>
      <w:pPr>
        <w:tabs>
          <w:tab w:val="num" w:pos="1139"/>
        </w:tabs>
        <w:ind w:left="1139" w:hanging="85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69"/>
        <o:r id="V:Rule2" type="connector" idref="#_x0000_s2073"/>
        <o:r id="V:Rule3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217"/>
    <w:rsid w:val="0004079A"/>
    <w:rsid w:val="0004199D"/>
    <w:rsid w:val="00074A6C"/>
    <w:rsid w:val="00074C52"/>
    <w:rsid w:val="000853DD"/>
    <w:rsid w:val="000A371F"/>
    <w:rsid w:val="000C30E9"/>
    <w:rsid w:val="000C36BA"/>
    <w:rsid w:val="000D5DC5"/>
    <w:rsid w:val="000E730E"/>
    <w:rsid w:val="000F6037"/>
    <w:rsid w:val="00120BDF"/>
    <w:rsid w:val="0014429F"/>
    <w:rsid w:val="001C4A25"/>
    <w:rsid w:val="00215687"/>
    <w:rsid w:val="00247B03"/>
    <w:rsid w:val="00276436"/>
    <w:rsid w:val="00302C60"/>
    <w:rsid w:val="003145D2"/>
    <w:rsid w:val="00340744"/>
    <w:rsid w:val="00391A88"/>
    <w:rsid w:val="003C411A"/>
    <w:rsid w:val="004051F6"/>
    <w:rsid w:val="004101B3"/>
    <w:rsid w:val="004718C8"/>
    <w:rsid w:val="004948D1"/>
    <w:rsid w:val="00494CA5"/>
    <w:rsid w:val="004B15B9"/>
    <w:rsid w:val="004B30E6"/>
    <w:rsid w:val="00501A53"/>
    <w:rsid w:val="0054273B"/>
    <w:rsid w:val="00544857"/>
    <w:rsid w:val="005C2482"/>
    <w:rsid w:val="005E4C13"/>
    <w:rsid w:val="006546C8"/>
    <w:rsid w:val="006A6518"/>
    <w:rsid w:val="006B5486"/>
    <w:rsid w:val="006B6740"/>
    <w:rsid w:val="006C4923"/>
    <w:rsid w:val="006C4DD4"/>
    <w:rsid w:val="006D3EC3"/>
    <w:rsid w:val="00754262"/>
    <w:rsid w:val="0076773B"/>
    <w:rsid w:val="0077521B"/>
    <w:rsid w:val="00796A09"/>
    <w:rsid w:val="007B294D"/>
    <w:rsid w:val="007C23EF"/>
    <w:rsid w:val="0084320F"/>
    <w:rsid w:val="00843BD8"/>
    <w:rsid w:val="00844FCC"/>
    <w:rsid w:val="00877D16"/>
    <w:rsid w:val="00885982"/>
    <w:rsid w:val="008A7F1E"/>
    <w:rsid w:val="008C5CE2"/>
    <w:rsid w:val="008F76E4"/>
    <w:rsid w:val="00965ED9"/>
    <w:rsid w:val="00980AFD"/>
    <w:rsid w:val="009861EC"/>
    <w:rsid w:val="00990752"/>
    <w:rsid w:val="009A0D91"/>
    <w:rsid w:val="009D3351"/>
    <w:rsid w:val="00A30770"/>
    <w:rsid w:val="00A326DE"/>
    <w:rsid w:val="00A70626"/>
    <w:rsid w:val="00A724E2"/>
    <w:rsid w:val="00A77300"/>
    <w:rsid w:val="00A9437F"/>
    <w:rsid w:val="00AA56BF"/>
    <w:rsid w:val="00AE7089"/>
    <w:rsid w:val="00AF6001"/>
    <w:rsid w:val="00B24B9C"/>
    <w:rsid w:val="00B2695C"/>
    <w:rsid w:val="00B35217"/>
    <w:rsid w:val="00B600FB"/>
    <w:rsid w:val="00B747F5"/>
    <w:rsid w:val="00C24897"/>
    <w:rsid w:val="00C2600D"/>
    <w:rsid w:val="00C407C4"/>
    <w:rsid w:val="00C70371"/>
    <w:rsid w:val="00CA5AA2"/>
    <w:rsid w:val="00CA6705"/>
    <w:rsid w:val="00CB1856"/>
    <w:rsid w:val="00CC255B"/>
    <w:rsid w:val="00CD427F"/>
    <w:rsid w:val="00CE28CF"/>
    <w:rsid w:val="00D037CA"/>
    <w:rsid w:val="00D40823"/>
    <w:rsid w:val="00D5109D"/>
    <w:rsid w:val="00D54841"/>
    <w:rsid w:val="00D92BAF"/>
    <w:rsid w:val="00DC2C81"/>
    <w:rsid w:val="00DC39F5"/>
    <w:rsid w:val="00DE39AB"/>
    <w:rsid w:val="00E64F07"/>
    <w:rsid w:val="00E718CF"/>
    <w:rsid w:val="00E75EEE"/>
    <w:rsid w:val="00E8668A"/>
    <w:rsid w:val="00E87929"/>
    <w:rsid w:val="00ED3B6F"/>
    <w:rsid w:val="00F2171B"/>
    <w:rsid w:val="00F26946"/>
    <w:rsid w:val="00F97CD8"/>
    <w:rsid w:val="00FA6C36"/>
    <w:rsid w:val="00FD3C38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CA35567-77D1-4BDA-926F-75C2B596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-1276"/>
      <w:outlineLvl w:val="4"/>
    </w:pPr>
    <w:rPr>
      <w:b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HELVENTICA" w:hAnsi="HELVENTICA"/>
      <w:b/>
      <w:color w:val="00000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HELVENTICA" w:hAnsi="HELVENTICA"/>
      <w:b/>
      <w:color w:val="000000"/>
    </w:rPr>
  </w:style>
  <w:style w:type="paragraph" w:styleId="BodyTextIndent2">
    <w:name w:val="Body Text Indent 2"/>
    <w:basedOn w:val="Normal"/>
    <w:pPr>
      <w:ind w:left="-709"/>
    </w:pPr>
    <w:rPr>
      <w:b/>
      <w:sz w:val="24"/>
    </w:rPr>
  </w:style>
  <w:style w:type="paragraph" w:styleId="BalloonText">
    <w:name w:val="Balloon Text"/>
    <w:basedOn w:val="Normal"/>
    <w:semiHidden/>
    <w:rsid w:val="00B352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IHeader">
    <w:name w:val="PII Header"/>
    <w:basedOn w:val="Header"/>
    <w:rsid w:val="00E8668A"/>
    <w:pPr>
      <w:tabs>
        <w:tab w:val="clear" w:pos="4153"/>
        <w:tab w:val="clear" w:pos="8306"/>
        <w:tab w:val="right" w:pos="10632"/>
      </w:tabs>
      <w:spacing w:line="240" w:lineRule="exact"/>
    </w:pPr>
    <w:rPr>
      <w:rFonts w:ascii="Arial" w:hAnsi="Arial"/>
      <w:b w:val="0"/>
      <w:color w:val="auto"/>
      <w:sz w:val="20"/>
    </w:rPr>
  </w:style>
  <w:style w:type="character" w:styleId="PageNumber">
    <w:name w:val="page number"/>
    <w:basedOn w:val="DefaultParagraphFont"/>
    <w:rsid w:val="00E8668A"/>
  </w:style>
  <w:style w:type="character" w:styleId="Hyperlink">
    <w:name w:val="Hyperlink"/>
    <w:rsid w:val="009A0D9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B15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qap.quality@ecodev.vi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Retest Result Reporting Form</vt:lpstr>
    </vt:vector>
  </TitlesOfParts>
  <Company>DNRE</Company>
  <LinksUpToDate>false</LinksUpToDate>
  <CharactersWithSpaces>2592</CharactersWithSpaces>
  <SharedDoc>false</SharedDoc>
  <HLinks>
    <vt:vector size="6" baseType="variant"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mailto:anqap.quality@ecodev.vic.gov.au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Retest Result Reporting Form</dc:title>
  <dc:subject/>
  <dc:creator>DNRE</dc:creator>
  <cp:keywords/>
  <dc:description/>
  <cp:lastModifiedBy>Rose Kursun (DEDJTR)</cp:lastModifiedBy>
  <cp:revision>2</cp:revision>
  <cp:lastPrinted>2006-12-06T00:31:00Z</cp:lastPrinted>
  <dcterms:created xsi:type="dcterms:W3CDTF">2019-01-30T01:08:00Z</dcterms:created>
  <dcterms:modified xsi:type="dcterms:W3CDTF">2019-01-30T01:08:00Z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Responsible">
    <vt:lpwstr>Sonia Rizzi </vt:lpwstr>
  </property>
  <property fmtid="{D5CDD505-2E9C-101B-9397-08002B2CF9AE}" pid="3" name="PdItemID">
    <vt:lpwstr>10399</vt:lpwstr>
  </property>
  <property fmtid="{D5CDD505-2E9C-101B-9397-08002B2CF9AE}" pid="4" name="PdItemOrigID">
    <vt:lpwstr>9351</vt:lpwstr>
  </property>
  <property fmtid="{D5CDD505-2E9C-101B-9397-08002B2CF9AE}" pid="5" name="PdItemName">
    <vt:lpwstr>QF 64 Cancellation of Enrolment</vt:lpwstr>
  </property>
  <property fmtid="{D5CDD505-2E9C-101B-9397-08002B2CF9AE}" pid="6" name="PdItemLabel">
    <vt:lpwstr/>
  </property>
  <property fmtid="{D5CDD505-2E9C-101B-9397-08002B2CF9AE}" pid="7" name="PdItemModuleID">
    <vt:lpwstr>3</vt:lpwstr>
  </property>
  <property fmtid="{D5CDD505-2E9C-101B-9397-08002B2CF9AE}" pid="8" name="PdItemModuleName">
    <vt:lpwstr>Paradigm Kernel</vt:lpwstr>
  </property>
  <property fmtid="{D5CDD505-2E9C-101B-9397-08002B2CF9AE}" pid="9" name="PdOperatorName">
    <vt:lpwstr>Sonia Rizzi</vt:lpwstr>
  </property>
  <property fmtid="{D5CDD505-2E9C-101B-9397-08002B2CF9AE}" pid="10" name="PdVersion">
    <vt:lpwstr>1.1.1</vt:lpwstr>
  </property>
  <property fmtid="{D5CDD505-2E9C-101B-9397-08002B2CF9AE}" pid="11" name="PdAuthorisor">
    <vt:lpwstr>Sonia Rizzi</vt:lpwstr>
  </property>
  <property fmtid="{D5CDD505-2E9C-101B-9397-08002B2CF9AE}" pid="12" name="PdParentGroup">
    <vt:lpwstr>Primary Industries Research Victoria\ISO/IEC 17025 System\ANQAP Procedures Manual\ANQAP Forms\</vt:lpwstr>
  </property>
  <property fmtid="{D5CDD505-2E9C-101B-9397-08002B2CF9AE}" pid="13" name="PdExtension">
    <vt:lpwstr>doc</vt:lpwstr>
  </property>
  <property fmtid="{D5CDD505-2E9C-101B-9397-08002B2CF9AE}" pid="14" name="PdCompanyName">
    <vt:lpwstr>Department of Primary Industries</vt:lpwstr>
  </property>
  <property fmtid="{D5CDD505-2E9C-101B-9397-08002B2CF9AE}" pid="15" name="PdItemType">
    <vt:lpwstr>Document</vt:lpwstr>
  </property>
  <property fmtid="{D5CDD505-2E9C-101B-9397-08002B2CF9AE}" pid="16" name="PdItemStatus">
    <vt:lpwstr>CURRENT</vt:lpwstr>
  </property>
  <property fmtid="{D5CDD505-2E9C-101B-9397-08002B2CF9AE}" pid="17" name="PdLastDate">
    <vt:lpwstr>17/04/2009 11:38:35 AM</vt:lpwstr>
  </property>
  <property fmtid="{D5CDD505-2E9C-101B-9397-08002B2CF9AE}" pid="18" name="PdLastDateOnly">
    <vt:lpwstr>17/04/2009</vt:lpwstr>
  </property>
  <property fmtid="{D5CDD505-2E9C-101B-9397-08002B2CF9AE}" pid="19" name="PdGroupName">
    <vt:lpwstr>ANQAP Forms</vt:lpwstr>
  </property>
  <property fmtid="{D5CDD505-2E9C-101B-9397-08002B2CF9AE}" pid="20" name="PdWaterMark">
    <vt:lpwstr/>
  </property>
  <property fmtid="{D5CDD505-2E9C-101B-9397-08002B2CF9AE}" pid="21" name="PdPrintNumber">
    <vt:lpwstr/>
  </property>
  <property fmtid="{D5CDD505-2E9C-101B-9397-08002B2CF9AE}" pid="22" name="PdVersionDate">
    <vt:lpwstr>17/04/2009 11:38:35 AM</vt:lpwstr>
  </property>
  <property fmtid="{D5CDD505-2E9C-101B-9397-08002B2CF9AE}" pid="23" name="PdVersionDateOnly">
    <vt:lpwstr>17/04/2009</vt:lpwstr>
  </property>
  <property fmtid="{D5CDD505-2E9C-101B-9397-08002B2CF9AE}" pid="24" name="PdReviewDate">
    <vt:lpwstr/>
  </property>
  <property fmtid="{D5CDD505-2E9C-101B-9397-08002B2CF9AE}" pid="25" name="PdReminderDate">
    <vt:lpwstr/>
  </property>
  <property fmtid="{D5CDD505-2E9C-101B-9397-08002B2CF9AE}" pid="26" name="PdEffectDate">
    <vt:lpwstr>17/04/2009</vt:lpwstr>
  </property>
  <property fmtid="{D5CDD505-2E9C-101B-9397-08002B2CF9AE}" pid="27" name="PdUserID">
    <vt:lpwstr>98</vt:lpwstr>
  </property>
  <property fmtid="{D5CDD505-2E9C-101B-9397-08002B2CF9AE}" pid="28" name="PdAllOrgIDs">
    <vt:lpwstr>-1</vt:lpwstr>
  </property>
  <property fmtid="{D5CDD505-2E9C-101B-9397-08002B2CF9AE}" pid="29" name="PdAllPosIDs">
    <vt:lpwstr>-1</vt:lpwstr>
  </property>
  <property fmtid="{D5CDD505-2E9C-101B-9397-08002B2CF9AE}" pid="30" name="AddParalink">
    <vt:lpwstr>False</vt:lpwstr>
  </property>
  <property fmtid="{D5CDD505-2E9C-101B-9397-08002B2CF9AE}" pid="31" name="DeletePLink">
    <vt:lpwstr>False</vt:lpwstr>
  </property>
  <property fmtid="{D5CDD505-2E9C-101B-9397-08002B2CF9AE}" pid="32" name="PD3_-1_1_0">
    <vt:lpwstr>QF 64 Cancellation of Enrolment</vt:lpwstr>
  </property>
  <property fmtid="{D5CDD505-2E9C-101B-9397-08002B2CF9AE}" pid="33" name="PD3_-1_15_0">
    <vt:lpwstr>Rose Kursun</vt:lpwstr>
  </property>
  <property fmtid="{D5CDD505-2E9C-101B-9397-08002B2CF9AE}" pid="34" name="PD3_-1_9_0">
    <vt:lpwstr>ANQAP Forms</vt:lpwstr>
  </property>
  <property fmtid="{D5CDD505-2E9C-101B-9397-08002B2CF9AE}" pid="35" name="PD3_-1_6_0">
    <vt:lpwstr>1.4</vt:lpwstr>
  </property>
  <property fmtid="{D5CDD505-2E9C-101B-9397-08002B2CF9AE}" pid="36" name="PD3_-1_21_0">
    <vt:lpwstr>29/01/2019</vt:lpwstr>
  </property>
  <property fmtid="{D5CDD505-2E9C-101B-9397-08002B2CF9AE}" pid="37" name="PD3_-1_4_0">
    <vt:lpwstr>20248</vt:lpwstr>
  </property>
  <property fmtid="{D5CDD505-2E9C-101B-9397-08002B2CF9AE}" pid="38" name="PD3_-1_7_0">
    <vt:lpwstr>Current</vt:lpwstr>
  </property>
  <property fmtid="{D5CDD505-2E9C-101B-9397-08002B2CF9AE}" pid="39" name="PD3_-1_11_0">
    <vt:lpwstr>Uncontrolled When Printed</vt:lpwstr>
  </property>
  <property fmtid="{D5CDD505-2E9C-101B-9397-08002B2CF9AE}" pid="40" name="PD3_-1_3_0">
    <vt:lpwstr>Department of Economic Development, Jobs, Transport and Resources</vt:lpwstr>
  </property>
  <property fmtid="{D5CDD505-2E9C-101B-9397-08002B2CF9AE}" pid="41" name="PD3_5_3_1">
    <vt:lpwstr/>
  </property>
  <property fmtid="{D5CDD505-2E9C-101B-9397-08002B2CF9AE}" pid="42" name="PD3_1_5_0">
    <vt:lpwstr>Not Set</vt:lpwstr>
  </property>
  <property fmtid="{D5CDD505-2E9C-101B-9397-08002B2CF9AE}" pid="43" name="PD3_1_6_0">
    <vt:lpwstr>Not Set</vt:lpwstr>
  </property>
  <property fmtid="{D5CDD505-2E9C-101B-9397-08002B2CF9AE}" pid="44" name="P2ToP3Cnvtd">
    <vt:lpwstr/>
  </property>
  <property fmtid="{D5CDD505-2E9C-101B-9397-08002B2CF9AE}" pid="45" name="PD3_-1_0_0">
    <vt:lpwstr/>
  </property>
  <property fmtid="{D5CDD505-2E9C-101B-9397-08002B2CF9AE}" pid="46" name="PD3_-1_2_0">
    <vt:lpwstr/>
  </property>
  <property fmtid="{D5CDD505-2E9C-101B-9397-08002B2CF9AE}" pid="47" name="PD3_-1_5_0">
    <vt:lpwstr>9351</vt:lpwstr>
  </property>
  <property fmtid="{D5CDD505-2E9C-101B-9397-08002B2CF9AE}" pid="48" name="PD3_-1_8_0">
    <vt:lpwstr>29/01/2019 10:05:58 AM</vt:lpwstr>
  </property>
  <property fmtid="{D5CDD505-2E9C-101B-9397-08002B2CF9AE}" pid="49" name="PD3_-1_10_0">
    <vt:lpwstr>Management System\ISO/IEC 17043 System\ANQAP\ANQAP Forms\</vt:lpwstr>
  </property>
  <property fmtid="{D5CDD505-2E9C-101B-9397-08002B2CF9AE}" pid="50" name="PD3_-1_12_0">
    <vt:lpwstr/>
  </property>
  <property fmtid="{D5CDD505-2E9C-101B-9397-08002B2CF9AE}" pid="51" name="PD3_-1_13_0">
    <vt:lpwstr/>
  </property>
  <property fmtid="{D5CDD505-2E9C-101B-9397-08002B2CF9AE}" pid="52" name="PD3_-1_14_0">
    <vt:lpwstr/>
  </property>
  <property fmtid="{D5CDD505-2E9C-101B-9397-08002B2CF9AE}" pid="53" name="PD3_-1_16_0">
    <vt:lpwstr>84</vt:lpwstr>
  </property>
  <property fmtid="{D5CDD505-2E9C-101B-9397-08002B2CF9AE}" pid="54" name="PD3_-1_17_0">
    <vt:lpwstr>Rose Kursun</vt:lpwstr>
  </property>
  <property fmtid="{D5CDD505-2E9C-101B-9397-08002B2CF9AE}" pid="55" name="PD3_-1_18_0">
    <vt:lpwstr>1</vt:lpwstr>
  </property>
  <property fmtid="{D5CDD505-2E9C-101B-9397-08002B2CF9AE}" pid="56" name="PD3_-1_19_0">
    <vt:lpwstr>3</vt:lpwstr>
  </property>
  <property fmtid="{D5CDD505-2E9C-101B-9397-08002B2CF9AE}" pid="57" name="PD3_-1_20_0">
    <vt:lpwstr>262</vt:lpwstr>
  </property>
  <property fmtid="{D5CDD505-2E9C-101B-9397-08002B2CF9AE}" pid="58" name="PD3_-1_22_0">
    <vt:lpwstr>29/01/2019</vt:lpwstr>
  </property>
  <property fmtid="{D5CDD505-2E9C-101B-9397-08002B2CF9AE}" pid="59" name="PD3_-1_23_0">
    <vt:lpwstr>29/01/2019</vt:lpwstr>
  </property>
  <property fmtid="{D5CDD505-2E9C-101B-9397-08002B2CF9AE}" pid="60" name="PD3_-1_24_0">
    <vt:lpwstr/>
  </property>
  <property fmtid="{D5CDD505-2E9C-101B-9397-08002B2CF9AE}" pid="61" name="PD3_-1_25_0">
    <vt:lpwstr/>
  </property>
  <property fmtid="{D5CDD505-2E9C-101B-9397-08002B2CF9AE}" pid="62" name="PD3_-1_26_0">
    <vt:lpwstr/>
  </property>
  <property fmtid="{D5CDD505-2E9C-101B-9397-08002B2CF9AE}" pid="63" name="PD3_-1_27_0">
    <vt:lpwstr/>
  </property>
  <property fmtid="{D5CDD505-2E9C-101B-9397-08002B2CF9AE}" pid="64" name="PD3_-1_28_0">
    <vt:lpwstr/>
  </property>
</Properties>
</file>